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29C" w:rsidRDefault="00F4629C" w:rsidP="00F4629C">
      <w:pPr>
        <w:jc w:val="center"/>
        <w:rPr>
          <w:rFonts w:ascii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hAnsi="Times New Roman" w:cs="Times New Roman"/>
          <w:bCs/>
          <w:sz w:val="24"/>
          <w:szCs w:val="24"/>
          <w:lang w:val="kk-KZ"/>
        </w:rPr>
        <w:t>Оқытушының он-лайн  кеңес беру кестесі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2163"/>
        <w:gridCol w:w="2552"/>
      </w:tblGrid>
      <w:tr w:rsidR="00F4629C" w:rsidTr="00F4629C">
        <w:trPr>
          <w:jc w:val="center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9C" w:rsidRDefault="00F462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Оқытушы 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9C" w:rsidRDefault="00F462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Апта күні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9C" w:rsidRDefault="00F462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Кеңес беру уақыты</w:t>
            </w:r>
          </w:p>
        </w:tc>
      </w:tr>
      <w:tr w:rsidR="00F4629C" w:rsidTr="00F4629C">
        <w:trPr>
          <w:jc w:val="center"/>
        </w:trPr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9C" w:rsidRDefault="00F462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Букунова Альмира Шошановна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9C" w:rsidRDefault="00F462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 xml:space="preserve">Сәрсенбі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629C" w:rsidRDefault="00F4629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kk-KZ"/>
              </w:rPr>
              <w:t>11.00-12.00</w:t>
            </w:r>
          </w:p>
        </w:tc>
      </w:tr>
    </w:tbl>
    <w:p w:rsidR="00F4629C" w:rsidRDefault="00F4629C" w:rsidP="00F4629C">
      <w:pPr>
        <w:rPr>
          <w:rFonts w:ascii="Times New Roman" w:hAnsi="Times New Roman" w:cs="Times New Roman"/>
        </w:rPr>
      </w:pPr>
    </w:p>
    <w:p w:rsidR="00C60303" w:rsidRDefault="00C60303">
      <w:bookmarkStart w:id="0" w:name="_GoBack"/>
      <w:bookmarkEnd w:id="0"/>
    </w:p>
    <w:sectPr w:rsidR="00C603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324"/>
    <w:rsid w:val="006B2324"/>
    <w:rsid w:val="00C60303"/>
    <w:rsid w:val="00E71E9B"/>
    <w:rsid w:val="00F4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2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2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386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Кымбат Сагиева</dc:creator>
  <cp:keywords/>
  <dc:description/>
  <cp:lastModifiedBy>Кымбат Сагиева</cp:lastModifiedBy>
  <cp:revision>2</cp:revision>
  <dcterms:created xsi:type="dcterms:W3CDTF">2015-10-15T04:48:00Z</dcterms:created>
  <dcterms:modified xsi:type="dcterms:W3CDTF">2015-10-15T04:48:00Z</dcterms:modified>
</cp:coreProperties>
</file>